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57B98" w14:textId="77777777" w:rsidR="00645F20" w:rsidRPr="003F48BD" w:rsidRDefault="00645F20" w:rsidP="00645F20">
      <w:pPr>
        <w:rPr>
          <w:rFonts w:ascii="Replica-Bold" w:hAnsi="Replica-Bold"/>
          <w:caps/>
          <w:sz w:val="34"/>
          <w:szCs w:val="34"/>
        </w:rPr>
      </w:pPr>
    </w:p>
    <w:p w14:paraId="468D873D" w14:textId="735AA20A" w:rsidR="003A65C6" w:rsidRPr="003F48BD" w:rsidRDefault="00711156" w:rsidP="003F48BD">
      <w:pPr>
        <w:spacing w:after="120"/>
        <w:rPr>
          <w:rFonts w:ascii="Replica-Bold" w:hAnsi="Replica-Bold"/>
          <w:caps/>
          <w:sz w:val="34"/>
          <w:szCs w:val="34"/>
          <w:lang w:val="fr-CH"/>
        </w:rPr>
      </w:pPr>
      <w:r w:rsidRPr="003F48BD">
        <w:rPr>
          <w:rFonts w:ascii="Replica-Bold" w:hAnsi="Replica-Bold"/>
          <w:caps/>
          <w:sz w:val="34"/>
          <w:szCs w:val="34"/>
          <w:lang w:val="fr-CH"/>
        </w:rPr>
        <w:t>formulaire pour les propositions</w:t>
      </w:r>
      <w:r w:rsidR="003F48BD">
        <w:rPr>
          <w:rFonts w:ascii="Replica-Bold" w:hAnsi="Replica-Bold"/>
          <w:caps/>
          <w:sz w:val="34"/>
          <w:szCs w:val="34"/>
          <w:lang w:val="fr-CH"/>
        </w:rPr>
        <w:t xml:space="preserve"> </w:t>
      </w:r>
      <w:r w:rsidR="003A65C6" w:rsidRPr="003A65C6">
        <w:rPr>
          <w:rFonts w:ascii="Replica-Bold" w:hAnsi="Replica-Bold"/>
          <w:caps/>
          <w:sz w:val="34"/>
          <w:szCs w:val="34"/>
          <w:lang w:val="fr-CH"/>
        </w:rPr>
        <w:t xml:space="preserve">au papier de position </w:t>
      </w:r>
    </w:p>
    <w:p w14:paraId="2CCF2A12" w14:textId="77777777" w:rsidR="00424572" w:rsidRPr="003F48BD" w:rsidRDefault="00424572" w:rsidP="00E501F5">
      <w:pPr>
        <w:rPr>
          <w:rFonts w:ascii="NimbusSanNov" w:hAnsi="NimbusSanNov"/>
          <w:lang w:val="fr-CH"/>
        </w:rPr>
      </w:pPr>
    </w:p>
    <w:p w14:paraId="187181BA" w14:textId="77777777" w:rsidR="0094148E" w:rsidRPr="0094148E" w:rsidRDefault="0094148E" w:rsidP="00941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76" w:lineRule="auto"/>
        <w:jc w:val="both"/>
        <w:rPr>
          <w:rFonts w:ascii="NimbusSanNov" w:hAnsi="NimbusSanNov"/>
          <w:lang w:val="fr-CH"/>
        </w:rPr>
      </w:pPr>
      <w:r w:rsidRPr="0094148E">
        <w:rPr>
          <w:rFonts w:ascii="NimbusSanNov" w:hAnsi="NimbusSanNov"/>
          <w:b/>
          <w:lang w:val="fr-CH"/>
        </w:rPr>
        <w:t>Chapitres éligibles au dépôt d’amendements</w:t>
      </w:r>
      <w:r w:rsidRPr="0094148E">
        <w:rPr>
          <w:rFonts w:ascii="Times New Roman" w:hAnsi="Times New Roman" w:cs="Times New Roman"/>
          <w:b/>
          <w:lang w:val="fr-CH"/>
        </w:rPr>
        <w:t> </w:t>
      </w:r>
      <w:r w:rsidRPr="0094148E">
        <w:rPr>
          <w:rFonts w:ascii="NimbusSanNov" w:hAnsi="NimbusSanNov"/>
          <w:b/>
          <w:lang w:val="fr-CH"/>
        </w:rPr>
        <w:t>:</w:t>
      </w:r>
      <w:r w:rsidRPr="0094148E">
        <w:rPr>
          <w:rFonts w:ascii="NimbusSanNov" w:hAnsi="NimbusSanNov"/>
          <w:lang w:val="fr-CH"/>
        </w:rPr>
        <w:t xml:space="preserve"> </w:t>
      </w:r>
    </w:p>
    <w:p w14:paraId="558A7EF5" w14:textId="7A088184" w:rsidR="0094148E" w:rsidRPr="0094148E" w:rsidRDefault="0094148E" w:rsidP="00941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76" w:lineRule="auto"/>
        <w:jc w:val="both"/>
        <w:rPr>
          <w:rFonts w:ascii="NimbusSanNov" w:hAnsi="NimbusSanNov"/>
          <w:lang w:val="fr-CH"/>
        </w:rPr>
      </w:pPr>
      <w:r w:rsidRPr="0094148E">
        <w:rPr>
          <w:rFonts w:ascii="NimbusSanNov" w:hAnsi="NimbusSanNov"/>
          <w:b/>
          <w:bCs/>
          <w:lang w:val="fr-CH"/>
        </w:rPr>
        <w:t xml:space="preserve">Délai de soumission 1 du </w:t>
      </w:r>
      <w:r w:rsidR="00353E36">
        <w:rPr>
          <w:rFonts w:ascii="NimbusSanNov" w:hAnsi="NimbusSanNov"/>
          <w:b/>
          <w:bCs/>
          <w:lang w:val="fr-CH"/>
        </w:rPr>
        <w:t>2 septembre</w:t>
      </w:r>
      <w:r w:rsidRPr="0094148E">
        <w:rPr>
          <w:rFonts w:ascii="NimbusSanNov" w:hAnsi="NimbusSanNov"/>
          <w:b/>
          <w:bCs/>
          <w:lang w:val="fr-CH"/>
        </w:rPr>
        <w:t xml:space="preserve"> 2026</w:t>
      </w:r>
      <w:r w:rsidRPr="0094148E">
        <w:rPr>
          <w:rFonts w:ascii="Times New Roman" w:hAnsi="Times New Roman" w:cs="Times New Roman"/>
          <w:b/>
          <w:bCs/>
          <w:lang w:val="fr-CH"/>
        </w:rPr>
        <w:t> </w:t>
      </w:r>
      <w:r w:rsidRPr="0094148E">
        <w:rPr>
          <w:rFonts w:ascii="NimbusSanNov" w:hAnsi="NimbusSanNov"/>
          <w:b/>
          <w:bCs/>
          <w:lang w:val="fr-CH"/>
        </w:rPr>
        <w:t>:</w:t>
      </w:r>
      <w:r w:rsidRPr="0094148E">
        <w:rPr>
          <w:rFonts w:ascii="NimbusSanNov" w:hAnsi="NimbusSanNov"/>
          <w:lang w:val="fr-CH"/>
        </w:rPr>
        <w:t xml:space="preserve"> Dans le papier de position, l’ensemble du document peut faire l’objet d’une proposition dans le cadre du premier délai de soumission. </w:t>
      </w:r>
    </w:p>
    <w:p w14:paraId="3D35544C" w14:textId="08C9A1EA" w:rsidR="0094148E" w:rsidRPr="0094148E" w:rsidRDefault="0094148E" w:rsidP="00941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76" w:lineRule="auto"/>
        <w:jc w:val="both"/>
        <w:rPr>
          <w:rFonts w:ascii="NimbusSanNov" w:hAnsi="NimbusSanNov"/>
          <w:lang w:val="fr-CH"/>
        </w:rPr>
      </w:pPr>
      <w:r w:rsidRPr="0094148E">
        <w:rPr>
          <w:rFonts w:ascii="NimbusSanNov" w:hAnsi="NimbusSanNov"/>
          <w:b/>
          <w:bCs/>
          <w:lang w:val="fr-CH"/>
        </w:rPr>
        <w:t xml:space="preserve">Délai de soumission 2 du </w:t>
      </w:r>
      <w:r w:rsidR="00353E36">
        <w:rPr>
          <w:rFonts w:ascii="NimbusSanNov" w:hAnsi="NimbusSanNov"/>
          <w:b/>
          <w:bCs/>
          <w:lang w:val="fr-CH"/>
        </w:rPr>
        <w:t>30 septembre</w:t>
      </w:r>
      <w:r w:rsidRPr="0094148E">
        <w:rPr>
          <w:rFonts w:ascii="NimbusSanNov" w:hAnsi="NimbusSanNov"/>
          <w:b/>
          <w:bCs/>
          <w:lang w:val="fr-CH"/>
        </w:rPr>
        <w:t xml:space="preserve"> 2026, 18h00</w:t>
      </w:r>
      <w:r w:rsidRPr="0094148E">
        <w:rPr>
          <w:rFonts w:ascii="Times New Roman" w:hAnsi="Times New Roman" w:cs="Times New Roman"/>
          <w:b/>
          <w:bCs/>
          <w:lang w:val="fr-CH"/>
        </w:rPr>
        <w:t> </w:t>
      </w:r>
      <w:r w:rsidRPr="0094148E">
        <w:rPr>
          <w:rFonts w:ascii="NimbusSanNov" w:hAnsi="NimbusSanNov"/>
          <w:b/>
          <w:bCs/>
          <w:lang w:val="fr-CH"/>
        </w:rPr>
        <w:t xml:space="preserve">: </w:t>
      </w:r>
      <w:r w:rsidRPr="0094148E">
        <w:rPr>
          <w:rFonts w:ascii="NimbusSanNov" w:hAnsi="NimbusSanNov"/>
          <w:lang w:val="fr-CH"/>
        </w:rPr>
        <w:t xml:space="preserve">Dans le cadre du deuxième délai de soumission, </w:t>
      </w:r>
      <w:r w:rsidR="00353E36" w:rsidRPr="00353E36">
        <w:rPr>
          <w:rFonts w:ascii="NimbusSanNov" w:hAnsi="NimbusSanNov"/>
          <w:lang w:val="fr-CH"/>
        </w:rPr>
        <w:t>seules les « Revendications du PS », autrement dit le chapitre 3, pourront encore faire l’objet de propositions</w:t>
      </w:r>
      <w:r w:rsidRPr="0094148E">
        <w:rPr>
          <w:rFonts w:ascii="NimbusSanNov" w:hAnsi="NimbusSanNov"/>
          <w:lang w:val="fr-CH"/>
        </w:rPr>
        <w:t>.</w:t>
      </w:r>
    </w:p>
    <w:p w14:paraId="7F92B776" w14:textId="77777777" w:rsidR="004D3D48" w:rsidRPr="00E33824" w:rsidRDefault="004D3D48" w:rsidP="00E501F5">
      <w:pPr>
        <w:rPr>
          <w:rFonts w:ascii="NimbusSanNov" w:hAnsi="NimbusSanNov"/>
          <w:highlight w:val="cyan"/>
          <w:lang w:val="fr-CH"/>
        </w:rPr>
      </w:pPr>
    </w:p>
    <w:p w14:paraId="6DC57696" w14:textId="32C88171" w:rsidR="00E501F5" w:rsidRPr="00902978" w:rsidRDefault="00E501F5" w:rsidP="000F15C4">
      <w:pPr>
        <w:spacing w:after="120"/>
        <w:rPr>
          <w:rFonts w:ascii="Replica-Bold" w:hAnsi="Replica-Bold"/>
          <w:caps/>
          <w:lang w:val="fr-FR"/>
        </w:rPr>
      </w:pPr>
      <w:r w:rsidRPr="00902978">
        <w:rPr>
          <w:rFonts w:ascii="NimbusSanNov" w:hAnsi="NimbusSanNov"/>
          <w:lang w:val="fr-CH"/>
        </w:rPr>
        <w:t xml:space="preserve">Chaque </w:t>
      </w:r>
      <w:r w:rsidR="007F2E39" w:rsidRPr="00902978">
        <w:rPr>
          <w:rFonts w:ascii="NimbusSanNov" w:hAnsi="NimbusSanNov"/>
          <w:lang w:val="fr-CH"/>
        </w:rPr>
        <w:t>ame</w:t>
      </w:r>
      <w:r w:rsidR="00415FAE" w:rsidRPr="00902978">
        <w:rPr>
          <w:rFonts w:ascii="NimbusSanNov" w:hAnsi="NimbusSanNov"/>
          <w:lang w:val="fr-CH"/>
        </w:rPr>
        <w:t>ndement</w:t>
      </w:r>
      <w:r w:rsidRPr="00902978">
        <w:rPr>
          <w:rFonts w:ascii="NimbusSanNov" w:hAnsi="NimbusSanNov"/>
          <w:lang w:val="fr-CH"/>
        </w:rPr>
        <w:t xml:space="preserve"> doit être spécifiquement assigné</w:t>
      </w:r>
      <w:r w:rsidR="002333F3" w:rsidRPr="00902978">
        <w:rPr>
          <w:rFonts w:ascii="NimbusSanNov" w:hAnsi="NimbusSanNov"/>
          <w:lang w:val="fr-CH"/>
        </w:rPr>
        <w:t xml:space="preserve"> à une revendication précise</w:t>
      </w:r>
      <w:r w:rsidR="008E6AC3" w:rsidRPr="00902978">
        <w:rPr>
          <w:rFonts w:ascii="NimbusSanNov" w:hAnsi="NimbusSanNov"/>
          <w:lang w:val="fr-CH"/>
        </w:rPr>
        <w:t xml:space="preserve"> (</w:t>
      </w:r>
      <w:r w:rsidR="00E33824" w:rsidRPr="00610F84">
        <w:rPr>
          <w:rFonts w:ascii="NimbusSanNov" w:hAnsi="NimbusSanNov"/>
          <w:lang w:val="fr-CH"/>
        </w:rPr>
        <w:t>revendication, paragraphe, page</w:t>
      </w:r>
      <w:r w:rsidR="008E6AC3" w:rsidRPr="00902978">
        <w:rPr>
          <w:rFonts w:ascii="NimbusSanNov" w:hAnsi="NimbusSanNov"/>
          <w:lang w:val="fr-CH"/>
        </w:rPr>
        <w:t>)</w:t>
      </w:r>
      <w:r w:rsidR="000F15C4" w:rsidRPr="00902978">
        <w:rPr>
          <w:rFonts w:ascii="NimbusSanNov" w:hAnsi="NimbusSanNov"/>
          <w:lang w:val="fr-CH"/>
        </w:rPr>
        <w:t>.</w:t>
      </w:r>
      <w:r w:rsidR="008E6AC3" w:rsidRPr="00902978">
        <w:rPr>
          <w:rFonts w:ascii="NimbusSanNov" w:hAnsi="NimbusSanNov"/>
          <w:lang w:val="fr-CH"/>
        </w:rPr>
        <w:t xml:space="preserve"> Et l</w:t>
      </w:r>
      <w:r w:rsidR="002333F3" w:rsidRPr="00902978">
        <w:rPr>
          <w:rFonts w:ascii="NimbusSanNov" w:hAnsi="NimbusSanNov"/>
          <w:lang w:val="fr-CH"/>
        </w:rPr>
        <w:t>’amendement doit poursuivre un but clair</w:t>
      </w:r>
      <w:r w:rsidRPr="00902978">
        <w:rPr>
          <w:rFonts w:ascii="NimbusSanNov" w:hAnsi="NimbusSanNov"/>
          <w:lang w:val="fr-CH"/>
        </w:rPr>
        <w:t xml:space="preserve"> (</w:t>
      </w:r>
      <w:bookmarkStart w:id="1" w:name="_Hlk27136994"/>
      <w:r w:rsidRPr="00902978">
        <w:rPr>
          <w:rFonts w:ascii="NimbusSanNov" w:hAnsi="NimbusSanNov"/>
          <w:lang w:val="fr-CH"/>
        </w:rPr>
        <w:t>supprimer, com</w:t>
      </w:r>
      <w:r w:rsidR="00415FAE" w:rsidRPr="00902978">
        <w:rPr>
          <w:rFonts w:ascii="NimbusSanNov" w:hAnsi="NimbusSanNov"/>
          <w:lang w:val="fr-CH"/>
        </w:rPr>
        <w:t xml:space="preserve">pléter, </w:t>
      </w:r>
      <w:bookmarkEnd w:id="1"/>
      <w:r w:rsidR="0048067A" w:rsidRPr="00902978">
        <w:rPr>
          <w:rFonts w:ascii="NimbusSanNov" w:hAnsi="NimbusSanNov"/>
          <w:lang w:val="fr-CH"/>
        </w:rPr>
        <w:t>nouvelle formulation</w:t>
      </w:r>
      <w:r w:rsidR="00415FAE" w:rsidRPr="00902978">
        <w:rPr>
          <w:rFonts w:ascii="NimbusSanNov" w:hAnsi="NimbusSanNov"/>
          <w:lang w:val="fr-CH"/>
        </w:rPr>
        <w:t>)</w:t>
      </w:r>
      <w:r w:rsidR="009263EE" w:rsidRPr="00902978">
        <w:rPr>
          <w:rFonts w:ascii="NimbusSanNov" w:hAnsi="NimbusSanNov"/>
          <w:lang w:val="fr-CH"/>
        </w:rPr>
        <w:t xml:space="preserve"> ainsi </w:t>
      </w:r>
      <w:r w:rsidR="002333F3" w:rsidRPr="00902978">
        <w:rPr>
          <w:rFonts w:ascii="NimbusSanNov" w:hAnsi="NimbusSanNov"/>
          <w:lang w:val="fr-CH"/>
        </w:rPr>
        <w:t>qu’être accompagné d’</w:t>
      </w:r>
      <w:r w:rsidRPr="00902978">
        <w:rPr>
          <w:rFonts w:ascii="NimbusSanNov" w:hAnsi="NimbusSanNov"/>
          <w:lang w:val="fr-CH"/>
        </w:rPr>
        <w:t xml:space="preserve">une courte </w:t>
      </w:r>
      <w:r w:rsidR="002333F3" w:rsidRPr="00902978">
        <w:rPr>
          <w:rFonts w:ascii="NimbusSanNov" w:hAnsi="NimbusSanNov"/>
          <w:lang w:val="fr-CH"/>
        </w:rPr>
        <w:t>justification</w:t>
      </w:r>
      <w:r w:rsidRPr="00902978">
        <w:rPr>
          <w:rFonts w:ascii="NimbusSanNov" w:hAnsi="NimbusSanNov"/>
          <w:lang w:val="fr-CH"/>
        </w:rPr>
        <w:t xml:space="preserve">. </w:t>
      </w:r>
      <w:bookmarkStart w:id="2" w:name="_Hlk74043381"/>
      <w:r w:rsidRPr="00902978">
        <w:rPr>
          <w:rFonts w:ascii="NimbusSanNov" w:hAnsi="NimbusSanNov"/>
          <w:lang w:val="fr-FR"/>
        </w:rPr>
        <w:t xml:space="preserve">Les </w:t>
      </w:r>
      <w:r w:rsidR="00415FAE" w:rsidRPr="00902978">
        <w:rPr>
          <w:rFonts w:ascii="NimbusSanNov" w:hAnsi="NimbusSanNov"/>
          <w:lang w:val="fr-FR"/>
        </w:rPr>
        <w:t>amendements</w:t>
      </w:r>
      <w:r w:rsidRPr="00902978">
        <w:rPr>
          <w:rFonts w:ascii="NimbusSanNov" w:hAnsi="NimbusSanNov"/>
          <w:lang w:val="fr-FR"/>
        </w:rPr>
        <w:t xml:space="preserve"> ne remplissant pas ces critères ne </w:t>
      </w:r>
      <w:r w:rsidR="0048067A" w:rsidRPr="00902978">
        <w:rPr>
          <w:rFonts w:ascii="NimbusSanNov" w:hAnsi="NimbusSanNov"/>
          <w:lang w:val="fr-FR"/>
        </w:rPr>
        <w:t xml:space="preserve">seront </w:t>
      </w:r>
      <w:r w:rsidRPr="00902978">
        <w:rPr>
          <w:rFonts w:ascii="NimbusSanNov" w:hAnsi="NimbusSanNov"/>
          <w:lang w:val="fr-FR"/>
        </w:rPr>
        <w:t>pas traités.</w:t>
      </w:r>
      <w:bookmarkEnd w:id="2"/>
      <w:r w:rsidRPr="00902978">
        <w:rPr>
          <w:rFonts w:ascii="NimbusSanNov" w:hAnsi="NimbusSanNov"/>
          <w:b/>
          <w:sz w:val="21"/>
          <w:szCs w:val="21"/>
          <w:lang w:val="fr-CH"/>
        </w:rPr>
        <w:t xml:space="preserve"> </w:t>
      </w:r>
    </w:p>
    <w:p w14:paraId="2CEEDDCA" w14:textId="02750ABF" w:rsidR="00E501F5" w:rsidRPr="00902978" w:rsidRDefault="002333F3" w:rsidP="00867642">
      <w:pPr>
        <w:spacing w:after="120"/>
        <w:rPr>
          <w:rFonts w:ascii="NimbusSanNov" w:hAnsi="NimbusSanNov"/>
          <w:lang w:val="fr-CH"/>
        </w:rPr>
      </w:pPr>
      <w:r w:rsidRPr="00902978">
        <w:rPr>
          <w:rFonts w:ascii="NimbusSanNov" w:hAnsi="NimbusSanNov"/>
          <w:lang w:val="fr-CH"/>
        </w:rPr>
        <w:t>Plusieurs amendements peuvent être déposés avec un même formulaire</w:t>
      </w:r>
    </w:p>
    <w:p w14:paraId="5F9306B5" w14:textId="1404D5A1" w:rsidR="00A54AE3" w:rsidRPr="00902978" w:rsidRDefault="00A54AE3" w:rsidP="00867642">
      <w:pPr>
        <w:spacing w:after="120"/>
        <w:rPr>
          <w:rFonts w:ascii="NimbusSanNov" w:hAnsi="NimbusSanNov"/>
          <w:lang w:val="fr-CH"/>
        </w:rPr>
      </w:pPr>
    </w:p>
    <w:p w14:paraId="4A12F0AC" w14:textId="6C100EAE" w:rsidR="00A54AE3" w:rsidRPr="00902978" w:rsidRDefault="00A54AE3" w:rsidP="008E6AC3">
      <w:pPr>
        <w:pStyle w:val="DVAntrag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120"/>
        <w:ind w:left="426"/>
        <w:contextualSpacing w:val="0"/>
        <w:rPr>
          <w:b/>
          <w:color w:val="auto"/>
          <w:lang w:val="fr-CH"/>
        </w:rPr>
      </w:pPr>
      <w:r w:rsidRPr="00902978">
        <w:rPr>
          <w:b/>
          <w:color w:val="auto"/>
          <w:lang w:val="fr-CH"/>
        </w:rPr>
        <w:t xml:space="preserve">A-x : </w:t>
      </w:r>
      <w:sdt>
        <w:sdtPr>
          <w:rPr>
            <w:bCs/>
            <w:color w:val="auto"/>
            <w:lang w:val="fr-CH"/>
          </w:rPr>
          <w:id w:val="1606769190"/>
          <w:placeholder>
            <w:docPart w:val="811100F565DF49C18776E18CBDE59474"/>
          </w:placeholder>
          <w:text/>
        </w:sdtPr>
        <w:sdtContent>
          <w:r w:rsidR="0048067A" w:rsidRPr="00902978">
            <w:rPr>
              <w:bCs/>
              <w:color w:val="auto"/>
              <w:lang w:val="fr-CH"/>
            </w:rPr>
            <w:t>section, Parti cantonal, organe</w:t>
          </w:r>
          <w:r w:rsidR="008E6AC3" w:rsidRPr="00902978">
            <w:rPr>
              <w:bCs/>
              <w:color w:val="auto"/>
              <w:lang w:val="fr-CH"/>
            </w:rPr>
            <w:t>…</w:t>
          </w:r>
        </w:sdtContent>
      </w:sdt>
    </w:p>
    <w:p w14:paraId="53A7CA41" w14:textId="7E079953" w:rsidR="00A54AE3" w:rsidRPr="00902978" w:rsidRDefault="00A54AE3" w:rsidP="008E6AC3">
      <w:pPr>
        <w:pStyle w:val="DVAntragText"/>
        <w:spacing w:after="120"/>
        <w:ind w:left="426"/>
        <w:contextualSpacing w:val="0"/>
        <w:rPr>
          <w:color w:val="auto"/>
          <w:lang w:val="fr-CH"/>
        </w:rPr>
      </w:pPr>
      <w:r w:rsidRPr="00902978">
        <w:rPr>
          <w:b/>
          <w:color w:val="auto"/>
          <w:lang w:val="fr-CH"/>
        </w:rPr>
        <w:t xml:space="preserve">Amendement </w:t>
      </w:r>
      <w:r w:rsidR="002333F3" w:rsidRPr="00902978">
        <w:rPr>
          <w:b/>
          <w:color w:val="auto"/>
          <w:lang w:val="fr-CH"/>
        </w:rPr>
        <w:t>aux revendications</w:t>
      </w:r>
      <w:r w:rsidRPr="00902978">
        <w:rPr>
          <w:b/>
          <w:color w:val="auto"/>
          <w:lang w:val="fr-CH"/>
        </w:rPr>
        <w:t xml:space="preserve"> : </w:t>
      </w:r>
      <w:sdt>
        <w:sdtPr>
          <w:rPr>
            <w:lang w:val="fr-CH"/>
          </w:rPr>
          <w:id w:val="-1302997375"/>
          <w:placeholder>
            <w:docPart w:val="C4F6F8ABE7094F3A8504DFA4CDB8A482"/>
          </w:placeholder>
          <w:text/>
        </w:sdtPr>
        <w:sdtContent>
          <w:r w:rsidR="005C5F71" w:rsidRPr="005C5F71">
            <w:rPr>
              <w:lang w:val="fr-CH"/>
            </w:rPr>
            <w:t xml:space="preserve">par exemple page 3, chapitre 1.1 « L’évolution des prix est hors de contrôle», section 2 </w:t>
          </w:r>
        </w:sdtContent>
      </w:sdt>
    </w:p>
    <w:p w14:paraId="6706FC4C" w14:textId="77777777" w:rsidR="00A54AE3" w:rsidRPr="00166F15" w:rsidRDefault="00A54AE3" w:rsidP="008E6AC3">
      <w:pPr>
        <w:pStyle w:val="DVAntragText"/>
        <w:spacing w:after="120"/>
        <w:ind w:left="426"/>
        <w:contextualSpacing w:val="0"/>
        <w:rPr>
          <w:b/>
          <w:color w:val="auto"/>
          <w:lang w:val="fr-FR"/>
        </w:rPr>
      </w:pPr>
      <w:r w:rsidRPr="00902978">
        <w:rPr>
          <w:b/>
          <w:color w:val="auto"/>
          <w:lang w:val="fr-FR"/>
        </w:rPr>
        <w:t xml:space="preserve">Demande : </w:t>
      </w:r>
      <w:r w:rsidRPr="00902978">
        <w:rPr>
          <w:color w:val="auto"/>
          <w:lang w:val="fr-FR"/>
        </w:rPr>
        <w:t xml:space="preserve"> </w:t>
      </w:r>
      <w:sdt>
        <w:sdtPr>
          <w:rPr>
            <w:color w:val="auto"/>
            <w:lang w:val="fr-FR"/>
          </w:rPr>
          <w:id w:val="1860616418"/>
          <w:placeholder>
            <w:docPart w:val="629F4F17A49F40C4B92B0EC4F271E628"/>
          </w:placeholder>
          <w:text/>
        </w:sdtPr>
        <w:sdtContent>
          <w:r w:rsidRPr="00902978">
            <w:rPr>
              <w:color w:val="auto"/>
              <w:lang w:val="fr-FR"/>
            </w:rPr>
            <w:t>par exemple supprimer, reformuler, compléter</w:t>
          </w:r>
        </w:sdtContent>
      </w:sdt>
      <w:r w:rsidRPr="00166F15">
        <w:rPr>
          <w:color w:val="auto"/>
          <w:lang w:val="fr-FR"/>
        </w:rPr>
        <w:t xml:space="preserve"> </w:t>
      </w:r>
    </w:p>
    <w:sdt>
      <w:sdtPr>
        <w:rPr>
          <w:color w:val="auto"/>
          <w:lang w:val="fr-FR"/>
        </w:rPr>
        <w:id w:val="83045571"/>
        <w:placeholder>
          <w:docPart w:val="A5002F391128489AB5B98D03D48D269C"/>
        </w:placeholder>
      </w:sdtPr>
      <w:sdtEndPr>
        <w:rPr>
          <w:b/>
        </w:rPr>
      </w:sdtEndPr>
      <w:sdtContent>
        <w:p w14:paraId="1209E3E7" w14:textId="77777777" w:rsidR="00A54AE3" w:rsidRPr="00166F15" w:rsidRDefault="00A54AE3" w:rsidP="008E6AC3">
          <w:pPr>
            <w:pStyle w:val="DVAntragText"/>
            <w:spacing w:before="0" w:after="120"/>
            <w:ind w:left="426"/>
            <w:contextualSpacing w:val="0"/>
            <w:rPr>
              <w:color w:val="auto"/>
              <w:lang w:val="fr-FR"/>
            </w:rPr>
          </w:pPr>
          <w:r w:rsidRPr="00166F15">
            <w:rPr>
              <w:color w:val="auto"/>
              <w:lang w:val="fr-FR"/>
            </w:rPr>
            <w:sym w:font="Wingdings" w:char="F0E0"/>
          </w:r>
          <w:r w:rsidRPr="00166F15">
            <w:rPr>
              <w:color w:val="auto"/>
              <w:lang w:val="fr-FR"/>
            </w:rPr>
            <w:t xml:space="preserve"> Uniquement sous forme de proposition de texte concrète </w:t>
          </w:r>
        </w:p>
        <w:p w14:paraId="2078C4CD" w14:textId="77777777" w:rsidR="00A54AE3" w:rsidRPr="00166F15" w:rsidRDefault="00A54AE3" w:rsidP="008E6AC3">
          <w:pPr>
            <w:pStyle w:val="DVAntragText"/>
            <w:spacing w:before="0" w:after="120"/>
            <w:ind w:left="426"/>
            <w:contextualSpacing w:val="0"/>
            <w:rPr>
              <w:b/>
              <w:color w:val="auto"/>
              <w:lang w:val="fr-FR"/>
            </w:rPr>
          </w:pPr>
          <w:r w:rsidRPr="00166F15">
            <w:rPr>
              <w:color w:val="auto"/>
              <w:lang w:val="fr-FR"/>
            </w:rPr>
            <w:sym w:font="Wingdings" w:char="F0E0"/>
          </w:r>
          <w:r w:rsidRPr="00166F15">
            <w:rPr>
              <w:color w:val="auto"/>
              <w:lang w:val="fr-FR"/>
            </w:rPr>
            <w:t xml:space="preserve"> Les suggestions ne seront pas acceptées (Révision dans le sens de...)</w:t>
          </w:r>
        </w:p>
      </w:sdtContent>
    </w:sdt>
    <w:p w14:paraId="5422A292" w14:textId="77777777" w:rsidR="00A54AE3" w:rsidRPr="00166F15" w:rsidRDefault="00A54AE3" w:rsidP="008E6AC3">
      <w:pPr>
        <w:pStyle w:val="DVAntragText"/>
        <w:spacing w:before="0" w:after="120"/>
        <w:ind w:left="426"/>
        <w:contextualSpacing w:val="0"/>
        <w:rPr>
          <w:color w:val="auto"/>
          <w:sz w:val="22"/>
          <w:szCs w:val="22"/>
          <w:lang w:val="fr-FR"/>
        </w:rPr>
      </w:pPr>
      <w:r w:rsidRPr="00166F15">
        <w:rPr>
          <w:b/>
          <w:color w:val="auto"/>
          <w:lang w:val="fr-FR"/>
        </w:rPr>
        <w:t xml:space="preserve">Exposé des motifs : </w:t>
      </w:r>
      <w:sdt>
        <w:sdtPr>
          <w:rPr>
            <w:color w:val="auto"/>
            <w:sz w:val="22"/>
            <w:szCs w:val="22"/>
            <w:lang w:val="fr-FR"/>
          </w:rPr>
          <w:id w:val="1912043177"/>
          <w:placeholder>
            <w:docPart w:val="C7BD3ACF80EF488680B6C54D9B57AB02"/>
          </w:placeholder>
        </w:sdtPr>
        <w:sdtContent>
          <w:r w:rsidRPr="00166F15">
            <w:rPr>
              <w:color w:val="auto"/>
              <w:sz w:val="22"/>
              <w:szCs w:val="22"/>
              <w:lang w:val="fr-FR"/>
            </w:rPr>
            <w:t>raisons de la demande</w:t>
          </w:r>
        </w:sdtContent>
      </w:sdt>
    </w:p>
    <w:p w14:paraId="4FC39A6C" w14:textId="03A2C569" w:rsidR="00A54AE3" w:rsidRPr="008E6AC3" w:rsidRDefault="00A54AE3" w:rsidP="008E6AC3">
      <w:pPr>
        <w:pStyle w:val="DVAntrag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after="120"/>
        <w:ind w:left="425"/>
        <w:contextualSpacing w:val="0"/>
        <w:rPr>
          <w:bCs/>
          <w:color w:val="auto"/>
          <w:lang w:val="fr-CH"/>
        </w:rPr>
      </w:pPr>
      <w:r w:rsidRPr="00C2796E">
        <w:rPr>
          <w:b/>
          <w:color w:val="auto"/>
          <w:lang w:val="fr-CH"/>
        </w:rPr>
        <w:t>Recommandation d</w:t>
      </w:r>
      <w:r w:rsidR="008E6AC3">
        <w:rPr>
          <w:b/>
          <w:color w:val="auto"/>
          <w:lang w:val="fr-CH"/>
        </w:rPr>
        <w:t>e la présidence du PS Suisse </w:t>
      </w:r>
      <w:r w:rsidR="008E6AC3" w:rsidRPr="008E6AC3">
        <w:rPr>
          <w:bCs/>
          <w:color w:val="auto"/>
          <w:lang w:val="fr-CH"/>
        </w:rPr>
        <w:t xml:space="preserve">: </w:t>
      </w:r>
    </w:p>
    <w:p w14:paraId="18843B69" w14:textId="23E7EE48" w:rsidR="00A54AE3" w:rsidRPr="00A54AE3" w:rsidRDefault="00A54AE3" w:rsidP="00867642">
      <w:pPr>
        <w:spacing w:after="120"/>
        <w:rPr>
          <w:rFonts w:ascii="NimbusSanNov" w:hAnsi="NimbusSanNov"/>
          <w:lang w:val="fr-CH"/>
        </w:rPr>
      </w:pPr>
    </w:p>
    <w:p w14:paraId="13AD1068" w14:textId="715B2DDC" w:rsidR="00A54AE3" w:rsidRPr="00A54AE3" w:rsidRDefault="00A54AE3" w:rsidP="00867642">
      <w:pPr>
        <w:spacing w:after="120"/>
        <w:rPr>
          <w:rFonts w:ascii="NimbusSanNov" w:hAnsi="NimbusSanNov"/>
          <w:lang w:val="fr-CH"/>
        </w:rPr>
      </w:pPr>
    </w:p>
    <w:sectPr w:rsidR="00A54AE3" w:rsidRPr="00A54AE3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E5A54" w14:textId="77777777" w:rsidR="00CA73A4" w:rsidRDefault="00CA73A4" w:rsidP="006B1115">
      <w:r>
        <w:separator/>
      </w:r>
    </w:p>
  </w:endnote>
  <w:endnote w:type="continuationSeparator" w:id="0">
    <w:p w14:paraId="728B892F" w14:textId="77777777" w:rsidR="00CA73A4" w:rsidRDefault="00CA73A4" w:rsidP="006B1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lica-Bold">
    <w:panose1 w:val="02000503030000020004"/>
    <w:charset w:val="00"/>
    <w:family w:val="modern"/>
    <w:notTrueType/>
    <w:pitch w:val="variable"/>
    <w:sig w:usb0="800000AF" w:usb1="4000206A" w:usb2="00000000" w:usb3="00000000" w:csb0="00000001" w:csb1="00000000"/>
  </w:font>
  <w:font w:name="NimbusSanNov">
    <w:panose1 w:val="020205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NimbusSanNovMed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5EFFA" w14:textId="77777777" w:rsidR="00CA73A4" w:rsidRDefault="00CA73A4" w:rsidP="006B1115">
      <w:bookmarkStart w:id="0" w:name="_Hlk503429001"/>
      <w:bookmarkEnd w:id="0"/>
      <w:r>
        <w:separator/>
      </w:r>
    </w:p>
  </w:footnote>
  <w:footnote w:type="continuationSeparator" w:id="0">
    <w:p w14:paraId="1DF1EDA8" w14:textId="77777777" w:rsidR="00CA73A4" w:rsidRDefault="00CA73A4" w:rsidP="006B1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4D7D" w14:textId="7A1F7F8F" w:rsidR="00353E36" w:rsidRPr="00FE32FA" w:rsidRDefault="005E048D" w:rsidP="006B1115">
    <w:pPr>
      <w:rPr>
        <w:rFonts w:ascii="NimbusSanNov" w:hAnsi="NimbusSanNov"/>
        <w:sz w:val="20"/>
        <w:szCs w:val="20"/>
        <w:lang w:val="fr-CH"/>
      </w:rPr>
    </w:pPr>
    <w:r>
      <w:rPr>
        <w:rFonts w:ascii="NimbusSanNov" w:hAnsi="NimbusSanNov"/>
        <w:sz w:val="20"/>
        <w:szCs w:val="20"/>
        <w:lang w:val="fr-CH"/>
      </w:rPr>
      <w:t xml:space="preserve">Congrès </w:t>
    </w:r>
    <w:r w:rsidR="00D52B93">
      <w:rPr>
        <w:rFonts w:ascii="NimbusSanNov" w:hAnsi="NimbusSanNov"/>
        <w:sz w:val="20"/>
        <w:szCs w:val="20"/>
        <w:lang w:val="fr-CH"/>
      </w:rPr>
      <w:t xml:space="preserve">du </w:t>
    </w:r>
    <w:r w:rsidR="00353E36">
      <w:rPr>
        <w:rFonts w:ascii="NimbusSanNov" w:hAnsi="NimbusSanNov"/>
        <w:sz w:val="20"/>
        <w:szCs w:val="20"/>
        <w:lang w:val="fr-CH"/>
      </w:rPr>
      <w:t>17/18 octobre</w:t>
    </w:r>
    <w:r w:rsidR="007C74C8">
      <w:rPr>
        <w:rFonts w:ascii="NimbusSanNov" w:hAnsi="NimbusSanNov"/>
        <w:sz w:val="20"/>
        <w:szCs w:val="20"/>
        <w:lang w:val="fr-CH"/>
      </w:rPr>
      <w:t xml:space="preserve"> 2026 à </w:t>
    </w:r>
    <w:r w:rsidR="00353E36">
      <w:rPr>
        <w:rFonts w:ascii="NimbusSanNov" w:hAnsi="NimbusSanNov"/>
        <w:sz w:val="20"/>
        <w:szCs w:val="20"/>
        <w:lang w:val="fr-CH"/>
      </w:rPr>
      <w:t>Thoune</w:t>
    </w:r>
  </w:p>
  <w:p w14:paraId="49DC194B" w14:textId="77777777" w:rsidR="00D26286" w:rsidRDefault="00D26286">
    <w:pPr>
      <w:pStyle w:val="Kopfzeile"/>
    </w:pPr>
    <w:r w:rsidRPr="00FE32FA">
      <w:rPr>
        <w:lang w:val="fr-CH"/>
      </w:rPr>
      <w:tab/>
    </w:r>
    <w:r w:rsidRPr="00FE32FA">
      <w:rPr>
        <w:lang w:val="fr-CH"/>
      </w:rPr>
      <w:tab/>
    </w:r>
    <w:r>
      <w:rPr>
        <w:noProof/>
        <w:lang w:val="fr-CH" w:eastAsia="fr-CH"/>
      </w:rPr>
      <w:drawing>
        <wp:inline distT="0" distB="0" distL="0" distR="0" wp14:anchorId="5013F5CD" wp14:editId="28C9A79E">
          <wp:extent cx="743803" cy="789020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S_f_Bildmarke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462" cy="789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06E7B"/>
    <w:multiLevelType w:val="hybridMultilevel"/>
    <w:tmpl w:val="486015A8"/>
    <w:lvl w:ilvl="0" w:tplc="11184926">
      <w:start w:val="1"/>
      <w:numFmt w:val="bullet"/>
      <w:pStyle w:val="PTVersandIPunk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129CF"/>
    <w:multiLevelType w:val="hybridMultilevel"/>
    <w:tmpl w:val="250A3E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A3FB2"/>
    <w:multiLevelType w:val="hybridMultilevel"/>
    <w:tmpl w:val="C830644C"/>
    <w:lvl w:ilvl="0" w:tplc="44C822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134EB"/>
    <w:multiLevelType w:val="hybridMultilevel"/>
    <w:tmpl w:val="AA3C587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2C1173"/>
    <w:multiLevelType w:val="multilevel"/>
    <w:tmpl w:val="730CF9EE"/>
    <w:lvl w:ilvl="0">
      <w:start w:val="1"/>
      <w:numFmt w:val="decimal"/>
      <w:pStyle w:val="PTVersandIHaupttitel"/>
      <w:lvlText w:val="%1"/>
      <w:lvlJc w:val="left"/>
      <w:pPr>
        <w:ind w:left="720" w:hanging="360"/>
      </w:pPr>
      <w:rPr>
        <w:rFonts w:hint="default"/>
        <w:sz w:val="36"/>
        <w:szCs w:val="36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PTVersandI111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num w:numId="1" w16cid:durableId="714699868">
    <w:abstractNumId w:val="2"/>
  </w:num>
  <w:num w:numId="2" w16cid:durableId="3676379">
    <w:abstractNumId w:val="4"/>
  </w:num>
  <w:num w:numId="3" w16cid:durableId="549078214">
    <w:abstractNumId w:val="4"/>
  </w:num>
  <w:num w:numId="4" w16cid:durableId="961305687">
    <w:abstractNumId w:val="4"/>
  </w:num>
  <w:num w:numId="5" w16cid:durableId="1109550211">
    <w:abstractNumId w:val="4"/>
  </w:num>
  <w:num w:numId="6" w16cid:durableId="628702081">
    <w:abstractNumId w:val="4"/>
  </w:num>
  <w:num w:numId="7" w16cid:durableId="1235894409">
    <w:abstractNumId w:val="4"/>
  </w:num>
  <w:num w:numId="8" w16cid:durableId="1383750814">
    <w:abstractNumId w:val="4"/>
  </w:num>
  <w:num w:numId="9" w16cid:durableId="18093171">
    <w:abstractNumId w:val="0"/>
  </w:num>
  <w:num w:numId="10" w16cid:durableId="540214592">
    <w:abstractNumId w:val="4"/>
  </w:num>
  <w:num w:numId="11" w16cid:durableId="721564220">
    <w:abstractNumId w:val="4"/>
  </w:num>
  <w:num w:numId="12" w16cid:durableId="1947813259">
    <w:abstractNumId w:val="4"/>
  </w:num>
  <w:num w:numId="13" w16cid:durableId="889345658">
    <w:abstractNumId w:val="4"/>
  </w:num>
  <w:num w:numId="14" w16cid:durableId="798500555">
    <w:abstractNumId w:val="1"/>
  </w:num>
  <w:num w:numId="15" w16cid:durableId="813435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29"/>
    <w:rsid w:val="00004850"/>
    <w:rsid w:val="00021DE9"/>
    <w:rsid w:val="00035C64"/>
    <w:rsid w:val="000568EB"/>
    <w:rsid w:val="00060C3D"/>
    <w:rsid w:val="000651F9"/>
    <w:rsid w:val="000739BE"/>
    <w:rsid w:val="00074E70"/>
    <w:rsid w:val="000A1644"/>
    <w:rsid w:val="000D5DC5"/>
    <w:rsid w:val="000F15C4"/>
    <w:rsid w:val="00103755"/>
    <w:rsid w:val="00157350"/>
    <w:rsid w:val="00161C14"/>
    <w:rsid w:val="001659CC"/>
    <w:rsid w:val="00166F15"/>
    <w:rsid w:val="00173BCF"/>
    <w:rsid w:val="00176B4A"/>
    <w:rsid w:val="00190BFE"/>
    <w:rsid w:val="00191071"/>
    <w:rsid w:val="001B1CC2"/>
    <w:rsid w:val="001E4DA9"/>
    <w:rsid w:val="001E71CE"/>
    <w:rsid w:val="00204C62"/>
    <w:rsid w:val="002230A6"/>
    <w:rsid w:val="002333F3"/>
    <w:rsid w:val="00246CB7"/>
    <w:rsid w:val="002673C1"/>
    <w:rsid w:val="00267767"/>
    <w:rsid w:val="00267F9F"/>
    <w:rsid w:val="00290FCB"/>
    <w:rsid w:val="002A48EB"/>
    <w:rsid w:val="003244C4"/>
    <w:rsid w:val="003448E0"/>
    <w:rsid w:val="0035279D"/>
    <w:rsid w:val="00353E36"/>
    <w:rsid w:val="003A65C6"/>
    <w:rsid w:val="003F48BD"/>
    <w:rsid w:val="00401DD5"/>
    <w:rsid w:val="0040441C"/>
    <w:rsid w:val="0041459C"/>
    <w:rsid w:val="00415FAE"/>
    <w:rsid w:val="00420AB6"/>
    <w:rsid w:val="00424572"/>
    <w:rsid w:val="00446017"/>
    <w:rsid w:val="0048067A"/>
    <w:rsid w:val="00491E00"/>
    <w:rsid w:val="004A350C"/>
    <w:rsid w:val="004D3D48"/>
    <w:rsid w:val="005411F3"/>
    <w:rsid w:val="005536ED"/>
    <w:rsid w:val="005632B9"/>
    <w:rsid w:val="0058732E"/>
    <w:rsid w:val="005C0B45"/>
    <w:rsid w:val="005C5F71"/>
    <w:rsid w:val="005E048D"/>
    <w:rsid w:val="00645F20"/>
    <w:rsid w:val="006524F4"/>
    <w:rsid w:val="00660D74"/>
    <w:rsid w:val="006751C7"/>
    <w:rsid w:val="006827EE"/>
    <w:rsid w:val="0068766D"/>
    <w:rsid w:val="00690C38"/>
    <w:rsid w:val="006920A8"/>
    <w:rsid w:val="006B1115"/>
    <w:rsid w:val="006F275D"/>
    <w:rsid w:val="006F7D56"/>
    <w:rsid w:val="00711156"/>
    <w:rsid w:val="0076566B"/>
    <w:rsid w:val="00793CB3"/>
    <w:rsid w:val="007A349C"/>
    <w:rsid w:val="007C74C8"/>
    <w:rsid w:val="007D3FDE"/>
    <w:rsid w:val="007F2E39"/>
    <w:rsid w:val="007F5FC1"/>
    <w:rsid w:val="00830E9C"/>
    <w:rsid w:val="0083566B"/>
    <w:rsid w:val="00844B8C"/>
    <w:rsid w:val="00854836"/>
    <w:rsid w:val="00867642"/>
    <w:rsid w:val="00880438"/>
    <w:rsid w:val="008B7C47"/>
    <w:rsid w:val="008E6AC3"/>
    <w:rsid w:val="008F7629"/>
    <w:rsid w:val="008F7DA6"/>
    <w:rsid w:val="00902978"/>
    <w:rsid w:val="0090330A"/>
    <w:rsid w:val="00903A3F"/>
    <w:rsid w:val="009263EE"/>
    <w:rsid w:val="0094148E"/>
    <w:rsid w:val="00974CBE"/>
    <w:rsid w:val="009776CF"/>
    <w:rsid w:val="00984C2D"/>
    <w:rsid w:val="009F3909"/>
    <w:rsid w:val="009F5C43"/>
    <w:rsid w:val="00A37D88"/>
    <w:rsid w:val="00A50E29"/>
    <w:rsid w:val="00A533F5"/>
    <w:rsid w:val="00A54AE3"/>
    <w:rsid w:val="00A57C0B"/>
    <w:rsid w:val="00A71139"/>
    <w:rsid w:val="00A743FB"/>
    <w:rsid w:val="00AA2B68"/>
    <w:rsid w:val="00AA6DC5"/>
    <w:rsid w:val="00AA7206"/>
    <w:rsid w:val="00AD051D"/>
    <w:rsid w:val="00AE75EE"/>
    <w:rsid w:val="00B03201"/>
    <w:rsid w:val="00B27596"/>
    <w:rsid w:val="00B8775C"/>
    <w:rsid w:val="00BB54C2"/>
    <w:rsid w:val="00BC5328"/>
    <w:rsid w:val="00BD21C7"/>
    <w:rsid w:val="00C21FD8"/>
    <w:rsid w:val="00C2796E"/>
    <w:rsid w:val="00C35E25"/>
    <w:rsid w:val="00C36C2F"/>
    <w:rsid w:val="00C4757F"/>
    <w:rsid w:val="00C50A89"/>
    <w:rsid w:val="00C678D4"/>
    <w:rsid w:val="00C72CD9"/>
    <w:rsid w:val="00C756E2"/>
    <w:rsid w:val="00C8074F"/>
    <w:rsid w:val="00CA6953"/>
    <w:rsid w:val="00CA73A4"/>
    <w:rsid w:val="00D10C5F"/>
    <w:rsid w:val="00D26286"/>
    <w:rsid w:val="00D52B93"/>
    <w:rsid w:val="00D72A6F"/>
    <w:rsid w:val="00DA3C55"/>
    <w:rsid w:val="00DE4753"/>
    <w:rsid w:val="00DE7C6F"/>
    <w:rsid w:val="00E10E8D"/>
    <w:rsid w:val="00E12DBA"/>
    <w:rsid w:val="00E23F39"/>
    <w:rsid w:val="00E33824"/>
    <w:rsid w:val="00E464DB"/>
    <w:rsid w:val="00E501F5"/>
    <w:rsid w:val="00E72FF8"/>
    <w:rsid w:val="00EA4D77"/>
    <w:rsid w:val="00EE7B44"/>
    <w:rsid w:val="00F03803"/>
    <w:rsid w:val="00F31A2B"/>
    <w:rsid w:val="00F61EF1"/>
    <w:rsid w:val="00F72B2D"/>
    <w:rsid w:val="00FA0366"/>
    <w:rsid w:val="00FA65D5"/>
    <w:rsid w:val="00FA6B5C"/>
    <w:rsid w:val="00FB415E"/>
    <w:rsid w:val="00FC213D"/>
    <w:rsid w:val="00FD6603"/>
    <w:rsid w:val="00FE32FA"/>
    <w:rsid w:val="00FE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3155F0E"/>
  <w15:docId w15:val="{B6E8B086-DCA9-5342-82D7-13A5B1DF7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F7629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72F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VTraktandum">
    <w:name w:val="DV Traktandum"/>
    <w:basedOn w:val="Standard"/>
    <w:autoRedefine/>
    <w:qFormat/>
    <w:rsid w:val="00793CB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240"/>
    </w:pPr>
    <w:rPr>
      <w:rFonts w:ascii="Replica-Bold" w:hAnsi="Replica-Bold"/>
      <w:caps/>
      <w:sz w:val="40"/>
      <w:szCs w:val="32"/>
    </w:rPr>
  </w:style>
  <w:style w:type="paragraph" w:customStyle="1" w:styleId="DVTitelTraktandum">
    <w:name w:val="DV Titel Traktandum"/>
    <w:basedOn w:val="Standard"/>
    <w:autoRedefine/>
    <w:qFormat/>
    <w:rsid w:val="006751C7"/>
    <w:rPr>
      <w:rFonts w:ascii="Replica-Bold" w:hAnsi="Replica-Bold"/>
      <w:caps/>
      <w:sz w:val="32"/>
      <w:szCs w:val="32"/>
    </w:rPr>
  </w:style>
  <w:style w:type="paragraph" w:customStyle="1" w:styleId="PTVersandIHaupttitel">
    <w:name w:val="PT Versand I Haupttitel"/>
    <w:basedOn w:val="Standard"/>
    <w:autoRedefine/>
    <w:qFormat/>
    <w:rsid w:val="005632B9"/>
    <w:pPr>
      <w:numPr>
        <w:numId w:val="1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360"/>
      <w:jc w:val="both"/>
    </w:pPr>
    <w:rPr>
      <w:rFonts w:ascii="Replica-Bold" w:hAnsi="Replica-Bold"/>
      <w:caps/>
      <w:sz w:val="36"/>
      <w:szCs w:val="36"/>
    </w:rPr>
  </w:style>
  <w:style w:type="paragraph" w:customStyle="1" w:styleId="PTVersandI11">
    <w:name w:val="PT Versand I 1.1"/>
    <w:basedOn w:val="Listenabsatz"/>
    <w:autoRedefine/>
    <w:qFormat/>
    <w:rsid w:val="002673C1"/>
    <w:pPr>
      <w:spacing w:after="240"/>
      <w:ind w:left="0" w:right="301"/>
    </w:pPr>
    <w:rPr>
      <w:rFonts w:ascii="NimbusSanNov" w:eastAsia="NimbusSanNovMed" w:hAnsi="NimbusSanNov" w:cs="NimbusSanNovMed"/>
      <w:b/>
      <w:spacing w:val="8"/>
      <w:sz w:val="28"/>
      <w:szCs w:val="28"/>
    </w:rPr>
  </w:style>
  <w:style w:type="paragraph" w:styleId="Listenabsatz">
    <w:name w:val="List Paragraph"/>
    <w:basedOn w:val="Standard"/>
    <w:uiPriority w:val="34"/>
    <w:qFormat/>
    <w:rsid w:val="000D5DC5"/>
    <w:pPr>
      <w:ind w:left="720"/>
      <w:contextualSpacing/>
    </w:pPr>
  </w:style>
  <w:style w:type="paragraph" w:customStyle="1" w:styleId="PTVersandI111">
    <w:name w:val="PT Versand I 1.1.1"/>
    <w:basedOn w:val="berschrift3"/>
    <w:autoRedefine/>
    <w:qFormat/>
    <w:rsid w:val="005632B9"/>
    <w:pPr>
      <w:widowControl w:val="0"/>
      <w:numPr>
        <w:ilvl w:val="2"/>
        <w:numId w:val="13"/>
      </w:numPr>
      <w:spacing w:before="240" w:after="240"/>
      <w:ind w:left="2160" w:hanging="360"/>
      <w:jc w:val="both"/>
    </w:pPr>
    <w:rPr>
      <w:rFonts w:ascii="NimbusSanNov" w:hAnsi="NimbusSanNov"/>
      <w:color w:val="auto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72FF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VStandardText">
    <w:name w:val="DV Standard Text"/>
    <w:basedOn w:val="Standard"/>
    <w:autoRedefine/>
    <w:qFormat/>
    <w:rsid w:val="0040441C"/>
    <w:pPr>
      <w:spacing w:after="120"/>
      <w:jc w:val="both"/>
    </w:pPr>
    <w:rPr>
      <w:rFonts w:ascii="NimbusSanNov" w:hAnsi="NimbusSanNov"/>
    </w:rPr>
  </w:style>
  <w:style w:type="paragraph" w:styleId="Verzeichnis1">
    <w:name w:val="toc 1"/>
    <w:basedOn w:val="Standard"/>
    <w:next w:val="Standard"/>
    <w:autoRedefine/>
    <w:uiPriority w:val="39"/>
    <w:unhideWhenUsed/>
    <w:rsid w:val="005632B9"/>
    <w:pPr>
      <w:framePr w:wrap="around" w:vAnchor="text" w:hAnchor="text" w:y="1"/>
      <w:widowControl w:val="0"/>
      <w:tabs>
        <w:tab w:val="left" w:pos="426"/>
        <w:tab w:val="left" w:pos="993"/>
        <w:tab w:val="right" w:pos="9356"/>
      </w:tabs>
      <w:spacing w:before="240" w:after="240"/>
      <w:ind w:left="425" w:hanging="425"/>
    </w:pPr>
    <w:rPr>
      <w:rFonts w:ascii="NimbusSanNov" w:hAnsi="NimbusSanNov"/>
      <w:b/>
      <w:noProof/>
      <w:lang w:val="en-US"/>
    </w:rPr>
  </w:style>
  <w:style w:type="paragraph" w:customStyle="1" w:styleId="PTVersandIPunktaufzhlung">
    <w:name w:val="PT Versand I Punktaufzählung"/>
    <w:basedOn w:val="Standard"/>
    <w:autoRedefine/>
    <w:qFormat/>
    <w:rsid w:val="0041459C"/>
    <w:pPr>
      <w:numPr>
        <w:numId w:val="9"/>
      </w:numPr>
      <w:jc w:val="both"/>
    </w:pPr>
    <w:rPr>
      <w:rFonts w:ascii="NimbusSanNov" w:hAnsi="NimbusSanNov"/>
    </w:rPr>
  </w:style>
  <w:style w:type="paragraph" w:styleId="Verzeichnis2">
    <w:name w:val="toc 2"/>
    <w:basedOn w:val="Standard"/>
    <w:next w:val="Standard"/>
    <w:autoRedefine/>
    <w:uiPriority w:val="39"/>
    <w:unhideWhenUsed/>
    <w:rsid w:val="005632B9"/>
    <w:pPr>
      <w:widowControl w:val="0"/>
      <w:tabs>
        <w:tab w:val="left" w:pos="880"/>
        <w:tab w:val="right" w:pos="9356"/>
      </w:tabs>
      <w:spacing w:after="120"/>
      <w:ind w:left="425"/>
    </w:pPr>
    <w:rPr>
      <w:rFonts w:ascii="NimbusSanNov" w:hAnsi="NimbusSanNov"/>
      <w:sz w:val="20"/>
      <w:lang w:val="en-US"/>
    </w:rPr>
  </w:style>
  <w:style w:type="paragraph" w:customStyle="1" w:styleId="DVAntragText">
    <w:name w:val="DV Antrag Text"/>
    <w:basedOn w:val="Listenabsatz"/>
    <w:qFormat/>
    <w:rsid w:val="00AA6DC5"/>
    <w:pPr>
      <w:spacing w:before="120" w:after="80"/>
      <w:ind w:left="714"/>
      <w:jc w:val="both"/>
    </w:pPr>
    <w:rPr>
      <w:rFonts w:ascii="NimbusSanNov" w:eastAsia="MS Mincho" w:hAnsi="NimbusSanNov"/>
      <w:i/>
      <w:color w:val="00000A"/>
      <w:lang w:eastAsia="ja-JP"/>
    </w:rPr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0651F9"/>
    <w:pPr>
      <w:contextualSpacing/>
    </w:pPr>
    <w:rPr>
      <w:rFonts w:ascii="Replica-Bold" w:eastAsia="Times New Roman" w:hAnsi="Replica-Bold"/>
      <w:caps/>
      <w:noProof/>
      <w:spacing w:val="5"/>
      <w:kern w:val="28"/>
      <w:sz w:val="40"/>
      <w:szCs w:val="40"/>
      <w:lang w:eastAsia="ja-JP"/>
    </w:rPr>
  </w:style>
  <w:style w:type="character" w:customStyle="1" w:styleId="TitelZchn">
    <w:name w:val="Titel Zchn"/>
    <w:basedOn w:val="Absatz-Standardschriftart"/>
    <w:link w:val="Titel"/>
    <w:uiPriority w:val="10"/>
    <w:rsid w:val="000651F9"/>
    <w:rPr>
      <w:rFonts w:ascii="Replica-Bold" w:eastAsia="Times New Roman" w:hAnsi="Replica-Bold"/>
      <w:caps/>
      <w:noProof/>
      <w:spacing w:val="5"/>
      <w:kern w:val="28"/>
      <w:sz w:val="40"/>
      <w:szCs w:val="40"/>
      <w:lang w:val="de-DE" w:eastAsia="ja-JP"/>
    </w:rPr>
  </w:style>
  <w:style w:type="character" w:styleId="Hyperlink">
    <w:name w:val="Hyperlink"/>
    <w:semiHidden/>
    <w:unhideWhenUsed/>
    <w:rsid w:val="00AD051D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B111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B1115"/>
    <w:rPr>
      <w:rFonts w:eastAsiaTheme="minorEastAsia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6B111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B1115"/>
    <w:rPr>
      <w:rFonts w:eastAsiaTheme="minorEastAsia"/>
      <w:sz w:val="24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D660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D6603"/>
    <w:rPr>
      <w:rFonts w:ascii="Tahoma" w:eastAsiaTheme="minorEastAsia" w:hAnsi="Tahoma" w:cs="Tahoma"/>
      <w:sz w:val="16"/>
      <w:szCs w:val="16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D72A6F"/>
    <w:rPr>
      <w:color w:val="808080"/>
    </w:rPr>
  </w:style>
  <w:style w:type="paragraph" w:customStyle="1" w:styleId="VHUntertitel">
    <w:name w:val="VH Untertitel"/>
    <w:basedOn w:val="Standard"/>
    <w:qFormat/>
    <w:rsid w:val="00FC213D"/>
    <w:pPr>
      <w:spacing w:after="200" w:line="276" w:lineRule="auto"/>
    </w:pPr>
    <w:rPr>
      <w:rFonts w:ascii="NimbusSanNov" w:eastAsiaTheme="minorHAnsi" w:hAnsi="NimbusSanNov"/>
      <w:b/>
      <w:sz w:val="28"/>
      <w:szCs w:val="28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11100F565DF49C18776E18CBDE59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B16EC3-F686-4185-82DA-46522471C9AB}"/>
      </w:docPartPr>
      <w:docPartBody>
        <w:p w:rsidR="0069020B" w:rsidRDefault="00C76BF3" w:rsidP="00C76BF3">
          <w:pPr>
            <w:pStyle w:val="811100F565DF49C18776E18CBDE59474"/>
          </w:pPr>
          <w:r w:rsidRPr="0083566B">
            <w:rPr>
              <w:rStyle w:val="Platzhaltertext"/>
            </w:rPr>
            <w:t>Name Delegierte/r und/oder Name Kantonalpartei</w:t>
          </w:r>
        </w:p>
      </w:docPartBody>
    </w:docPart>
    <w:docPart>
      <w:docPartPr>
        <w:name w:val="C4F6F8ABE7094F3A8504DFA4CDB8A4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0D4DF7-BF0E-4B7C-8A06-D52B0BD8F009}"/>
      </w:docPartPr>
      <w:docPartBody>
        <w:p w:rsidR="0069020B" w:rsidRDefault="00C76BF3" w:rsidP="00C76BF3">
          <w:pPr>
            <w:pStyle w:val="C4F6F8ABE7094F3A8504DFA4CDB8A482"/>
          </w:pPr>
          <w:r w:rsidRPr="0083566B">
            <w:rPr>
              <w:rStyle w:val="Platzhaltertext"/>
            </w:rPr>
            <w:t>Name Delegierte/r und/oder Name Kantonalpartei</w:t>
          </w:r>
        </w:p>
      </w:docPartBody>
    </w:docPart>
    <w:docPart>
      <w:docPartPr>
        <w:name w:val="629F4F17A49F40C4B92B0EC4F271E6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44116A-B2FC-425F-9254-B11DF2838703}"/>
      </w:docPartPr>
      <w:docPartBody>
        <w:p w:rsidR="0069020B" w:rsidRDefault="00C76BF3" w:rsidP="00C76BF3">
          <w:pPr>
            <w:pStyle w:val="629F4F17A49F40C4B92B0EC4F271E628"/>
          </w:pPr>
          <w:r w:rsidRPr="0083566B">
            <w:rPr>
              <w:rStyle w:val="Platzhaltertext"/>
            </w:rPr>
            <w:t>Name Delegierte/r und/oder Name Kantonalpartei</w:t>
          </w:r>
        </w:p>
      </w:docPartBody>
    </w:docPart>
    <w:docPart>
      <w:docPartPr>
        <w:name w:val="A5002F391128489AB5B98D03D48D26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E84C9E-3CBA-4EAC-8C75-C5B0A2BE7F4E}"/>
      </w:docPartPr>
      <w:docPartBody>
        <w:p w:rsidR="0069020B" w:rsidRDefault="00C76BF3" w:rsidP="00C76BF3">
          <w:pPr>
            <w:pStyle w:val="A5002F391128489AB5B98D03D48D269C"/>
          </w:pPr>
          <w:r>
            <w:rPr>
              <w:rStyle w:val="Platzhaltertext"/>
            </w:rPr>
            <w:t>Anregung zu fehlenden Aspekten, Hinweise zu Schwerpunkten, etc.</w:t>
          </w:r>
        </w:p>
      </w:docPartBody>
    </w:docPart>
    <w:docPart>
      <w:docPartPr>
        <w:name w:val="C7BD3ACF80EF488680B6C54D9B57AB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5F3276-E276-4522-AC6C-7D2E11084F5B}"/>
      </w:docPartPr>
      <w:docPartBody>
        <w:p w:rsidR="0069020B" w:rsidRDefault="00C76BF3" w:rsidP="00C76BF3">
          <w:pPr>
            <w:pStyle w:val="C7BD3ACF80EF488680B6C54D9B57AB02"/>
          </w:pPr>
          <w:r w:rsidRPr="00A533F5">
            <w:rPr>
              <w:rStyle w:val="Platzhaltertext"/>
            </w:rPr>
            <w:t>Erläuterung der Beweggründe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lica-Bold">
    <w:panose1 w:val="02000503030000020004"/>
    <w:charset w:val="00"/>
    <w:family w:val="modern"/>
    <w:notTrueType/>
    <w:pitch w:val="variable"/>
    <w:sig w:usb0="800000AF" w:usb1="4000206A" w:usb2="00000000" w:usb3="00000000" w:csb0="00000001" w:csb1="00000000"/>
  </w:font>
  <w:font w:name="NimbusSanNov">
    <w:panose1 w:val="020205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NimbusSanNovMed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75CA"/>
    <w:rsid w:val="00004850"/>
    <w:rsid w:val="00074E70"/>
    <w:rsid w:val="000C653B"/>
    <w:rsid w:val="00103755"/>
    <w:rsid w:val="00173BCF"/>
    <w:rsid w:val="001B1CC2"/>
    <w:rsid w:val="002B1760"/>
    <w:rsid w:val="00317E84"/>
    <w:rsid w:val="003244C4"/>
    <w:rsid w:val="0035279D"/>
    <w:rsid w:val="003B07A5"/>
    <w:rsid w:val="00401DDF"/>
    <w:rsid w:val="00423D84"/>
    <w:rsid w:val="00461C37"/>
    <w:rsid w:val="006827EE"/>
    <w:rsid w:val="0069020B"/>
    <w:rsid w:val="006C0270"/>
    <w:rsid w:val="008120CC"/>
    <w:rsid w:val="008D45EB"/>
    <w:rsid w:val="00903A3F"/>
    <w:rsid w:val="009668C4"/>
    <w:rsid w:val="009753B6"/>
    <w:rsid w:val="0099088C"/>
    <w:rsid w:val="00990ED0"/>
    <w:rsid w:val="00A50E29"/>
    <w:rsid w:val="00A92D62"/>
    <w:rsid w:val="00AF2C5F"/>
    <w:rsid w:val="00B72977"/>
    <w:rsid w:val="00BA4FF1"/>
    <w:rsid w:val="00BD21C7"/>
    <w:rsid w:val="00C54F10"/>
    <w:rsid w:val="00C60FBF"/>
    <w:rsid w:val="00C76BF3"/>
    <w:rsid w:val="00CA6953"/>
    <w:rsid w:val="00CB75CA"/>
    <w:rsid w:val="00D24546"/>
    <w:rsid w:val="00D84C9C"/>
    <w:rsid w:val="00DB5AD5"/>
    <w:rsid w:val="00DE4753"/>
    <w:rsid w:val="00DE7C6F"/>
    <w:rsid w:val="00E05145"/>
    <w:rsid w:val="00F61EF1"/>
    <w:rsid w:val="00FB02A4"/>
    <w:rsid w:val="00FE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17E84"/>
    <w:rPr>
      <w:color w:val="808080"/>
    </w:rPr>
  </w:style>
  <w:style w:type="paragraph" w:customStyle="1" w:styleId="811100F565DF49C18776E18CBDE59474">
    <w:name w:val="811100F565DF49C18776E18CBDE59474"/>
    <w:rsid w:val="00C76BF3"/>
    <w:pPr>
      <w:spacing w:after="160" w:line="259" w:lineRule="auto"/>
    </w:pPr>
  </w:style>
  <w:style w:type="paragraph" w:customStyle="1" w:styleId="C4F6F8ABE7094F3A8504DFA4CDB8A482">
    <w:name w:val="C4F6F8ABE7094F3A8504DFA4CDB8A482"/>
    <w:rsid w:val="00C76BF3"/>
    <w:pPr>
      <w:spacing w:after="160" w:line="259" w:lineRule="auto"/>
    </w:pPr>
  </w:style>
  <w:style w:type="paragraph" w:customStyle="1" w:styleId="629F4F17A49F40C4B92B0EC4F271E628">
    <w:name w:val="629F4F17A49F40C4B92B0EC4F271E628"/>
    <w:rsid w:val="00C76BF3"/>
    <w:pPr>
      <w:spacing w:after="160" w:line="259" w:lineRule="auto"/>
    </w:pPr>
  </w:style>
  <w:style w:type="paragraph" w:customStyle="1" w:styleId="A5002F391128489AB5B98D03D48D269C">
    <w:name w:val="A5002F391128489AB5B98D03D48D269C"/>
    <w:rsid w:val="00C76BF3"/>
    <w:pPr>
      <w:spacing w:after="160" w:line="259" w:lineRule="auto"/>
    </w:pPr>
  </w:style>
  <w:style w:type="paragraph" w:customStyle="1" w:styleId="C7BD3ACF80EF488680B6C54D9B57AB02">
    <w:name w:val="C7BD3ACF80EF488680B6C54D9B57AB02"/>
    <w:rsid w:val="00C76BF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9C3E5-4E6F-4778-AA05-95C876BEC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1160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Colette Siegenthaler</dc:creator>
  <cp:lastModifiedBy>Lukas Probst</cp:lastModifiedBy>
  <cp:revision>2</cp:revision>
  <cp:lastPrinted>2018-08-07T06:18:00Z</cp:lastPrinted>
  <dcterms:created xsi:type="dcterms:W3CDTF">2026-08-04T09:53:00Z</dcterms:created>
  <dcterms:modified xsi:type="dcterms:W3CDTF">2026-08-04T09:53:00Z</dcterms:modified>
</cp:coreProperties>
</file>